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请参加的各位供应商严格遵守内江当地防疫政策，按规定提供相关核酸证明、健康码等。</w:t>
      </w:r>
    </w:p>
    <w:p>
      <w:pPr>
        <w:jc w:val="both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附件一：招标文件发售信息登记表</w:t>
      </w:r>
    </w:p>
    <w:tbl>
      <w:tblPr>
        <w:tblStyle w:val="6"/>
        <w:tblW w:w="95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9"/>
        <w:gridCol w:w="67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招标文件发售信息表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项目名称：银行间市场公开发行短期融资券主承销商项目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投标单位(全称)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6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               传真电话：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所投标段名称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标书领取完整情况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完整（    ）               不完整（    ）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请认真填写资料信息，保证其真实性和有效性，反复核对。电话保持畅通，如因自身信息填写错误（如电话号码填写错误、电子邮箱地址填写不清难辨等）或关、停机等原因造成的责任由填写人承担，我公司概不负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 招标文件领取人认真核对所获资料（招标文件、电子档、工程量清单、图纸等），确认资料完整无误后，在上表格“标书领取完整情况：完整”处填写“是”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3、电子邮箱为投标人认可的文件发送方式，投标人应尽自行接收和确认的义务，如文件夹发送到投标人自行填写电子邮箱而投标人没有接受、查看造成投标人不清楚文件内容的，后果投标人自行承担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招标文件购买人签字：                                      时间：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br w:type="page"/>
      </w:r>
    </w:p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内江建工集团有限责任公司：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银行间市场公开发行短期融资券主承销商项目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的购买标书事宜，请与接洽！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>XXXXX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附：法定代表人身份证（正反面）复印件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经办人身份证（正反面）复印件</w:t>
      </w:r>
    </w:p>
    <w:tbl>
      <w:tblPr>
        <w:tblStyle w:val="7"/>
        <w:tblpPr w:leftFromText="180" w:rightFromText="180" w:vertAnchor="text" w:horzAnchor="page" w:tblpX="933" w:tblpY="7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tbl>
      <w:tblPr>
        <w:tblStyle w:val="7"/>
        <w:tblpPr w:leftFromText="180" w:rightFromText="180" w:vertAnchor="text" w:horzAnchor="page" w:tblpX="6428" w:tblpY="7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default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/>
          <w:sz w:val="28"/>
          <w:szCs w:val="28"/>
          <w:highlight w:val="none"/>
          <w:u w:val="none"/>
          <w:lang w:val="en-US" w:eastAsia="zh-CN"/>
        </w:rPr>
        <w:br w:type="page"/>
      </w:r>
    </w:p>
    <w:p>
      <w:pPr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附件三：支付方式</w:t>
      </w:r>
    </w:p>
    <w:p>
      <w:pPr>
        <w:pStyle w:val="4"/>
        <w:rPr>
          <w:rFonts w:hint="default"/>
          <w:lang w:val="en-US" w:eastAsia="zh-CN"/>
        </w:rPr>
      </w:pP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交款方式:转账或电汇现金形式提交；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（注：转账或电汇时请在附加信息处注明项目及用途）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bookmarkStart w:id="0" w:name="_GoBack"/>
      <w:bookmarkEnd w:id="0"/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收款单位：内江建工集团有限责任公司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开 户 行：中国银行股份有限公司内江分行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银行账号：115820578581</w:t>
      </w:r>
    </w:p>
    <w:p/>
    <w:sectPr>
      <w:pgSz w:w="11906" w:h="16838"/>
      <w:pgMar w:top="1440" w:right="1304" w:bottom="1440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WE3NTkxNzZmNGI1MDVkZjYwMjhiNGQ2YjQxMDkifQ=="/>
  </w:docVars>
  <w:rsids>
    <w:rsidRoot w:val="5E2B1331"/>
    <w:rsid w:val="004711AE"/>
    <w:rsid w:val="03580F24"/>
    <w:rsid w:val="041F2757"/>
    <w:rsid w:val="042B2683"/>
    <w:rsid w:val="059B4F32"/>
    <w:rsid w:val="060073D4"/>
    <w:rsid w:val="06E141E3"/>
    <w:rsid w:val="0A4B6BB0"/>
    <w:rsid w:val="0B023F37"/>
    <w:rsid w:val="0B7C21B2"/>
    <w:rsid w:val="0DAB0FFC"/>
    <w:rsid w:val="0E3C4641"/>
    <w:rsid w:val="0EBC561C"/>
    <w:rsid w:val="0ECA7EBA"/>
    <w:rsid w:val="1024551C"/>
    <w:rsid w:val="105D3BF9"/>
    <w:rsid w:val="13383982"/>
    <w:rsid w:val="15EF7BEE"/>
    <w:rsid w:val="17354F57"/>
    <w:rsid w:val="18845835"/>
    <w:rsid w:val="1A7E355A"/>
    <w:rsid w:val="1D03279B"/>
    <w:rsid w:val="1E942D7A"/>
    <w:rsid w:val="1EA1265D"/>
    <w:rsid w:val="20101B69"/>
    <w:rsid w:val="203C6860"/>
    <w:rsid w:val="206A0395"/>
    <w:rsid w:val="222646F8"/>
    <w:rsid w:val="225805A0"/>
    <w:rsid w:val="234F6005"/>
    <w:rsid w:val="24310C0D"/>
    <w:rsid w:val="24EA4921"/>
    <w:rsid w:val="259D73E9"/>
    <w:rsid w:val="282D11B0"/>
    <w:rsid w:val="285C15F0"/>
    <w:rsid w:val="28A5449A"/>
    <w:rsid w:val="29470569"/>
    <w:rsid w:val="2A771A51"/>
    <w:rsid w:val="2B08738E"/>
    <w:rsid w:val="2B3818AA"/>
    <w:rsid w:val="2B9F3B88"/>
    <w:rsid w:val="2BAB5CAD"/>
    <w:rsid w:val="2C33156F"/>
    <w:rsid w:val="2C452798"/>
    <w:rsid w:val="2C6E1A7B"/>
    <w:rsid w:val="2CF662DD"/>
    <w:rsid w:val="2DAE32AE"/>
    <w:rsid w:val="2E333C9B"/>
    <w:rsid w:val="2F4D1670"/>
    <w:rsid w:val="308A4230"/>
    <w:rsid w:val="32F43C0D"/>
    <w:rsid w:val="33A13142"/>
    <w:rsid w:val="34DB3ECE"/>
    <w:rsid w:val="353E644D"/>
    <w:rsid w:val="37523AD1"/>
    <w:rsid w:val="391C4AB7"/>
    <w:rsid w:val="391F29EC"/>
    <w:rsid w:val="3A040BF8"/>
    <w:rsid w:val="3BA67E89"/>
    <w:rsid w:val="3D38682C"/>
    <w:rsid w:val="3D572612"/>
    <w:rsid w:val="3D7D2249"/>
    <w:rsid w:val="3E77261E"/>
    <w:rsid w:val="3ED31D93"/>
    <w:rsid w:val="402D7DC9"/>
    <w:rsid w:val="404A3104"/>
    <w:rsid w:val="40693995"/>
    <w:rsid w:val="438D4649"/>
    <w:rsid w:val="44203207"/>
    <w:rsid w:val="44BB692D"/>
    <w:rsid w:val="44C15322"/>
    <w:rsid w:val="472C174E"/>
    <w:rsid w:val="483054BC"/>
    <w:rsid w:val="4B322A03"/>
    <w:rsid w:val="4C2E16E0"/>
    <w:rsid w:val="4CB64CC6"/>
    <w:rsid w:val="4D420A76"/>
    <w:rsid w:val="4D597457"/>
    <w:rsid w:val="4E014C8F"/>
    <w:rsid w:val="4F890681"/>
    <w:rsid w:val="5032328A"/>
    <w:rsid w:val="51360080"/>
    <w:rsid w:val="525C51A1"/>
    <w:rsid w:val="536C308D"/>
    <w:rsid w:val="54D41176"/>
    <w:rsid w:val="55EE523F"/>
    <w:rsid w:val="563E0B11"/>
    <w:rsid w:val="575732E5"/>
    <w:rsid w:val="578932C6"/>
    <w:rsid w:val="583A426B"/>
    <w:rsid w:val="58653CC7"/>
    <w:rsid w:val="592A683C"/>
    <w:rsid w:val="59AC2A56"/>
    <w:rsid w:val="5A0D1253"/>
    <w:rsid w:val="5A7479C3"/>
    <w:rsid w:val="5B4C632E"/>
    <w:rsid w:val="5D692134"/>
    <w:rsid w:val="5DAC4E77"/>
    <w:rsid w:val="5E2B1331"/>
    <w:rsid w:val="5FB20951"/>
    <w:rsid w:val="60E537AE"/>
    <w:rsid w:val="62DC325E"/>
    <w:rsid w:val="634F7E36"/>
    <w:rsid w:val="66DE35F8"/>
    <w:rsid w:val="678F1DB2"/>
    <w:rsid w:val="67A42076"/>
    <w:rsid w:val="6A390C09"/>
    <w:rsid w:val="6B0D2A2B"/>
    <w:rsid w:val="6CC71564"/>
    <w:rsid w:val="6D556006"/>
    <w:rsid w:val="6E4E4F9A"/>
    <w:rsid w:val="6E5C52BC"/>
    <w:rsid w:val="6F49236D"/>
    <w:rsid w:val="701531E0"/>
    <w:rsid w:val="710A2D64"/>
    <w:rsid w:val="71BE035F"/>
    <w:rsid w:val="726B017A"/>
    <w:rsid w:val="729073B3"/>
    <w:rsid w:val="73C43DE1"/>
    <w:rsid w:val="74DD616A"/>
    <w:rsid w:val="75065E3C"/>
    <w:rsid w:val="76D87A89"/>
    <w:rsid w:val="7B23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iPriority w:val="0"/>
    <w:pPr>
      <w:ind w:firstLine="200" w:firstLineChars="200"/>
    </w:pPr>
    <w:rPr>
      <w:rFonts w:ascii="Calibri" w:hAnsi="Calibri"/>
    </w:rPr>
  </w:style>
  <w:style w:type="paragraph" w:styleId="4">
    <w:name w:val="Body Text"/>
    <w:basedOn w:val="1"/>
    <w:next w:val="5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5">
    <w:name w:val="Body Text First Indent"/>
    <w:basedOn w:val="4"/>
    <w:next w:val="1"/>
    <w:qFormat/>
    <w:uiPriority w:val="99"/>
    <w:pPr>
      <w:tabs>
        <w:tab w:val="left" w:pos="780"/>
        <w:tab w:val="clear" w:pos="0"/>
      </w:tabs>
      <w:spacing w:after="120"/>
      <w:ind w:firstLine="420" w:firstLineChars="1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样式"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625</Words>
  <Characters>669</Characters>
  <Lines>0</Lines>
  <Paragraphs>0</Paragraphs>
  <TotalTime>3</TotalTime>
  <ScaleCrop>false</ScaleCrop>
  <LinksUpToDate>false</LinksUpToDate>
  <CharactersWithSpaces>795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2021-05-07T04:01:00Z</dcterms:created>
  <dc:creator>吴炳勇</dc:creator>
  <cp:lastModifiedBy>鱼摆摆</cp:lastModifiedBy>
  <dcterms:modified xsi:type="dcterms:W3CDTF">2022-11-01T06:42:16Z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597B6255248A42DDB72E289B52C6D33A</vt:lpwstr>
  </property>
</Properties>
</file>